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2" w:rsidRPr="00D861C0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D861C0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D861C0" w:rsidRDefault="00B306A2" w:rsidP="00B306A2">
      <w:pPr>
        <w:jc w:val="both"/>
        <w:rPr>
          <w:rFonts w:ascii="Arial" w:hAnsi="Arial" w:cs="Arial"/>
          <w:sz w:val="16"/>
          <w:szCs w:val="16"/>
        </w:rPr>
      </w:pPr>
    </w:p>
    <w:p w:rsidR="00B306A2" w:rsidRPr="00D861C0" w:rsidRDefault="00B306A2" w:rsidP="00B306A2">
      <w:pPr>
        <w:rPr>
          <w:rFonts w:ascii="Arial" w:hAnsi="Arial" w:cs="Arial"/>
          <w:sz w:val="44"/>
          <w:szCs w:val="44"/>
        </w:rPr>
      </w:pPr>
      <w:r w:rsidRPr="00D861C0">
        <w:rPr>
          <w:rFonts w:ascii="Arial" w:hAnsi="Arial" w:cs="Arial"/>
          <w:sz w:val="44"/>
          <w:szCs w:val="44"/>
        </w:rPr>
        <w:t>MUSTERLEISTUNGSVERZEICHNIS</w:t>
      </w:r>
    </w:p>
    <w:p w:rsidR="00B306A2" w:rsidRPr="00D861C0" w:rsidRDefault="00B306A2" w:rsidP="00B306A2">
      <w:pPr>
        <w:jc w:val="both"/>
        <w:rPr>
          <w:rFonts w:ascii="Arial" w:hAnsi="Arial" w:cs="Arial"/>
          <w:sz w:val="26"/>
          <w:szCs w:val="26"/>
        </w:rPr>
      </w:pPr>
      <w:r w:rsidRPr="00D861C0">
        <w:rPr>
          <w:rFonts w:ascii="Arial" w:hAnsi="Arial" w:cs="Arial"/>
          <w:sz w:val="26"/>
          <w:szCs w:val="26"/>
        </w:rPr>
        <w:tab/>
      </w:r>
      <w:r w:rsidRPr="00D861C0">
        <w:rPr>
          <w:rFonts w:ascii="Arial" w:hAnsi="Arial" w:cs="Arial"/>
          <w:sz w:val="26"/>
          <w:szCs w:val="26"/>
        </w:rPr>
        <w:tab/>
      </w:r>
      <w:r w:rsidRPr="00D861C0">
        <w:rPr>
          <w:rFonts w:ascii="Arial" w:hAnsi="Arial" w:cs="Arial"/>
          <w:sz w:val="26"/>
          <w:szCs w:val="26"/>
        </w:rPr>
        <w:tab/>
      </w:r>
      <w:r w:rsidRPr="00D861C0">
        <w:rPr>
          <w:rFonts w:ascii="Arial" w:hAnsi="Arial" w:cs="Arial"/>
          <w:sz w:val="26"/>
          <w:szCs w:val="26"/>
        </w:rPr>
        <w:tab/>
      </w:r>
    </w:p>
    <w:p w:rsidR="00B306A2" w:rsidRPr="00D861C0" w:rsidRDefault="004F315B" w:rsidP="00B306A2">
      <w:pPr>
        <w:rPr>
          <w:rFonts w:ascii="Arial" w:hAnsi="Arial" w:cs="Arial"/>
        </w:rPr>
      </w:pPr>
      <w:bookmarkStart w:id="0" w:name="_GoBack"/>
      <w:r w:rsidRPr="00D861C0">
        <w:rPr>
          <w:rFonts w:ascii="Arial" w:hAnsi="Arial" w:cs="Arial"/>
          <w:noProof/>
          <w:lang w:eastAsia="de-DE"/>
        </w:rPr>
        <w:drawing>
          <wp:inline distT="0" distB="0" distL="0" distR="0">
            <wp:extent cx="3507106" cy="2338070"/>
            <wp:effectExtent l="0" t="0" r="0" b="508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dkap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12" cy="233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315B" w:rsidRPr="00D861C0" w:rsidRDefault="004F315B" w:rsidP="00B306A2">
      <w:pPr>
        <w:rPr>
          <w:rFonts w:ascii="Arial" w:hAnsi="Arial" w:cs="Arial"/>
        </w:rPr>
      </w:pPr>
    </w:p>
    <w:p w:rsidR="00B306A2" w:rsidRPr="00D861C0" w:rsidRDefault="004F315B" w:rsidP="00B306A2">
      <w:pPr>
        <w:rPr>
          <w:rFonts w:ascii="Arial" w:hAnsi="Arial" w:cs="Arial"/>
        </w:rPr>
      </w:pPr>
      <w:proofErr w:type="spellStart"/>
      <w:r w:rsidRPr="00D861C0">
        <w:rPr>
          <w:rFonts w:ascii="Arial" w:hAnsi="Arial" w:cs="Arial"/>
        </w:rPr>
        <w:t>Endkappe</w:t>
      </w:r>
      <w:proofErr w:type="spellEnd"/>
    </w:p>
    <w:p w:rsidR="00B306A2" w:rsidRPr="00D861C0" w:rsidRDefault="00B306A2" w:rsidP="00B306A2">
      <w:pPr>
        <w:rPr>
          <w:rFonts w:ascii="Arial" w:hAnsi="Arial" w:cs="Arial"/>
          <w:sz w:val="20"/>
          <w:szCs w:val="20"/>
        </w:rPr>
      </w:pPr>
    </w:p>
    <w:p w:rsidR="004F315B" w:rsidRPr="00D861C0" w:rsidRDefault="004F315B" w:rsidP="004F315B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proofErr w:type="spellStart"/>
      <w:r w:rsidRPr="00D861C0">
        <w:rPr>
          <w:rFonts w:ascii="Arial" w:hAnsi="Arial" w:cs="Arial"/>
          <w:sz w:val="20"/>
          <w:szCs w:val="20"/>
          <w:lang w:eastAsia="de-DE"/>
        </w:rPr>
        <w:t>Endkappe</w:t>
      </w:r>
      <w:proofErr w:type="spellEnd"/>
      <w:r w:rsidRPr="00D861C0">
        <w:rPr>
          <w:rFonts w:ascii="Arial" w:hAnsi="Arial" w:cs="Arial"/>
          <w:sz w:val="20"/>
          <w:szCs w:val="20"/>
          <w:lang w:eastAsia="de-DE"/>
        </w:rPr>
        <w:t xml:space="preserve"> zum vorrübergehenden oder permanenten Verschluss von Rohrenden.</w:t>
      </w:r>
    </w:p>
    <w:p w:rsidR="004F315B" w:rsidRPr="00D861C0" w:rsidRDefault="004F315B" w:rsidP="004F315B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4F315B" w:rsidRPr="00D861C0" w:rsidRDefault="004F315B" w:rsidP="004F315B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D861C0">
        <w:rPr>
          <w:rFonts w:ascii="Arial" w:hAnsi="Arial" w:cs="Arial"/>
          <w:sz w:val="20"/>
          <w:szCs w:val="20"/>
          <w:lang w:eastAsia="de-DE"/>
        </w:rPr>
        <w:t xml:space="preserve">Rohr </w:t>
      </w:r>
      <w:r w:rsidR="00D861C0">
        <w:rPr>
          <w:rFonts w:ascii="Arial" w:hAnsi="Arial" w:cs="Arial"/>
          <w:sz w:val="20"/>
          <w:szCs w:val="20"/>
          <w:lang w:eastAsia="de-DE"/>
        </w:rPr>
        <w:tab/>
      </w:r>
      <w:r w:rsidR="00D861C0">
        <w:rPr>
          <w:rFonts w:ascii="Arial" w:hAnsi="Arial" w:cs="Arial"/>
          <w:sz w:val="20"/>
          <w:szCs w:val="20"/>
          <w:lang w:eastAsia="de-DE"/>
        </w:rPr>
        <w:tab/>
      </w:r>
      <w:r w:rsidR="00D861C0">
        <w:rPr>
          <w:rFonts w:ascii="Arial" w:hAnsi="Arial" w:cs="Arial"/>
          <w:sz w:val="20"/>
          <w:szCs w:val="20"/>
          <w:lang w:eastAsia="de-DE"/>
        </w:rPr>
        <w:tab/>
      </w:r>
      <w:r w:rsidR="00D861C0">
        <w:rPr>
          <w:rFonts w:ascii="Arial" w:hAnsi="Arial" w:cs="Arial"/>
          <w:sz w:val="20"/>
          <w:szCs w:val="20"/>
          <w:lang w:eastAsia="de-DE"/>
        </w:rPr>
        <w:tab/>
      </w:r>
      <w:r w:rsidRPr="00D861C0">
        <w:rPr>
          <w:rFonts w:ascii="Arial" w:hAnsi="Arial" w:cs="Arial"/>
          <w:sz w:val="20"/>
          <w:szCs w:val="20"/>
          <w:lang w:eastAsia="de-DE"/>
        </w:rPr>
        <w:t>DN/Werkstoff __________________</w:t>
      </w:r>
    </w:p>
    <w:p w:rsidR="004F315B" w:rsidRPr="00D861C0" w:rsidRDefault="004F315B" w:rsidP="004F315B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4F315B" w:rsidRPr="00D861C0" w:rsidRDefault="004F315B" w:rsidP="004F315B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D861C0">
        <w:rPr>
          <w:rFonts w:ascii="Arial" w:hAnsi="Arial" w:cs="Arial"/>
          <w:sz w:val="20"/>
          <w:szCs w:val="20"/>
          <w:lang w:eastAsia="de-DE"/>
        </w:rPr>
        <w:t xml:space="preserve">Artikelnummer </w:t>
      </w:r>
      <w:r w:rsidR="00D861C0">
        <w:rPr>
          <w:rFonts w:ascii="Arial" w:hAnsi="Arial" w:cs="Arial"/>
          <w:sz w:val="20"/>
          <w:szCs w:val="20"/>
          <w:lang w:eastAsia="de-DE"/>
        </w:rPr>
        <w:tab/>
      </w:r>
      <w:r w:rsidR="00D861C0">
        <w:rPr>
          <w:rFonts w:ascii="Arial" w:hAnsi="Arial" w:cs="Arial"/>
          <w:sz w:val="20"/>
          <w:szCs w:val="20"/>
          <w:lang w:eastAsia="de-DE"/>
        </w:rPr>
        <w:tab/>
      </w:r>
      <w:r w:rsidR="00D861C0">
        <w:rPr>
          <w:rFonts w:ascii="Arial" w:hAnsi="Arial" w:cs="Arial"/>
          <w:sz w:val="20"/>
          <w:szCs w:val="20"/>
          <w:lang w:eastAsia="de-DE"/>
        </w:rPr>
        <w:tab/>
      </w:r>
      <w:r w:rsidRPr="00D861C0">
        <w:rPr>
          <w:rFonts w:ascii="Arial" w:hAnsi="Arial" w:cs="Arial"/>
          <w:sz w:val="20"/>
          <w:szCs w:val="20"/>
          <w:lang w:eastAsia="de-DE"/>
        </w:rPr>
        <w:t xml:space="preserve">__________________ </w:t>
      </w:r>
    </w:p>
    <w:p w:rsidR="004F315B" w:rsidRPr="00D861C0" w:rsidRDefault="004F315B" w:rsidP="004F315B">
      <w:pPr>
        <w:pStyle w:val="Pa2"/>
        <w:rPr>
          <w:rFonts w:ascii="Arial" w:hAnsi="Arial" w:cs="Arial"/>
          <w:sz w:val="20"/>
          <w:szCs w:val="20"/>
        </w:rPr>
      </w:pPr>
    </w:p>
    <w:p w:rsidR="00662FCF" w:rsidRPr="00D861C0" w:rsidRDefault="00D861C0" w:rsidP="004F315B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315B" w:rsidRPr="00D861C0">
        <w:rPr>
          <w:rFonts w:ascii="Arial" w:hAnsi="Arial" w:cs="Arial"/>
          <w:sz w:val="20"/>
          <w:szCs w:val="20"/>
        </w:rPr>
        <w:t>____ Stück ____ EP ____ GP</w:t>
      </w:r>
    </w:p>
    <w:p w:rsidR="004F315B" w:rsidRPr="00D861C0" w:rsidRDefault="004F315B" w:rsidP="00B306A2">
      <w:pPr>
        <w:pStyle w:val="Pa2"/>
        <w:rPr>
          <w:rFonts w:ascii="Arial" w:hAnsi="Arial" w:cs="Arial"/>
          <w:sz w:val="20"/>
          <w:szCs w:val="20"/>
        </w:rPr>
      </w:pPr>
    </w:p>
    <w:p w:rsidR="00D861C0" w:rsidRDefault="00D861C0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MÜCHER DICHTUNGEN oder gleichwertig</w:t>
      </w:r>
    </w:p>
    <w:p w:rsidR="00B306A2" w:rsidRPr="00D861C0" w:rsidRDefault="00D861C0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D861C0">
        <w:rPr>
          <w:rFonts w:ascii="Arial" w:hAnsi="Arial" w:cs="Arial"/>
          <w:sz w:val="20"/>
          <w:szCs w:val="20"/>
        </w:rPr>
        <w:t>50226 Frechen, T +49 2234 928 03-0, F -55</w:t>
      </w:r>
    </w:p>
    <w:p w:rsidR="00B306A2" w:rsidRPr="00D861C0" w:rsidRDefault="00D861C0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Druckdichtigkeit: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70B7C" w:rsidRPr="00D861C0">
        <w:rPr>
          <w:rFonts w:ascii="Arial" w:hAnsi="Arial" w:cs="Arial"/>
          <w:sz w:val="20"/>
          <w:szCs w:val="20"/>
        </w:rPr>
        <w:t>0</w:t>
      </w:r>
      <w:r w:rsidR="00B306A2" w:rsidRPr="00D861C0">
        <w:rPr>
          <w:rFonts w:ascii="Arial" w:hAnsi="Arial" w:cs="Arial"/>
          <w:sz w:val="20"/>
          <w:szCs w:val="20"/>
        </w:rPr>
        <w:t>.</w:t>
      </w:r>
      <w:r w:rsidR="00FB74F6" w:rsidRPr="00D861C0">
        <w:rPr>
          <w:rFonts w:ascii="Arial" w:hAnsi="Arial" w:cs="Arial"/>
          <w:sz w:val="20"/>
          <w:szCs w:val="20"/>
        </w:rPr>
        <w:t>6</w:t>
      </w:r>
      <w:r w:rsidR="00B306A2" w:rsidRPr="00D861C0">
        <w:rPr>
          <w:rFonts w:ascii="Arial" w:hAnsi="Arial" w:cs="Arial"/>
          <w:sz w:val="20"/>
          <w:szCs w:val="20"/>
        </w:rPr>
        <w:t xml:space="preserve"> bar</w:t>
      </w:r>
    </w:p>
    <w:p w:rsidR="00B306A2" w:rsidRPr="00D861C0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D861C0">
        <w:rPr>
          <w:rFonts w:ascii="Arial" w:hAnsi="Arial" w:cs="Arial"/>
          <w:sz w:val="20"/>
          <w:szCs w:val="20"/>
        </w:rPr>
        <w:t>Dichtungsmaterial:</w:t>
      </w:r>
      <w:r w:rsidRPr="00D861C0">
        <w:rPr>
          <w:rFonts w:ascii="Arial" w:hAnsi="Arial" w:cs="Arial"/>
          <w:sz w:val="20"/>
          <w:szCs w:val="20"/>
        </w:rPr>
        <w:tab/>
      </w:r>
      <w:r w:rsidRPr="00D861C0">
        <w:rPr>
          <w:rFonts w:ascii="Arial" w:hAnsi="Arial" w:cs="Arial"/>
          <w:sz w:val="20"/>
          <w:szCs w:val="20"/>
        </w:rPr>
        <w:tab/>
      </w:r>
      <w:r w:rsidR="008B1FA5" w:rsidRPr="00D861C0">
        <w:rPr>
          <w:rFonts w:ascii="Arial" w:hAnsi="Arial" w:cs="Arial"/>
          <w:sz w:val="20"/>
          <w:szCs w:val="20"/>
        </w:rPr>
        <w:t>EPDM</w:t>
      </w:r>
      <w:r w:rsidRPr="00D861C0">
        <w:rPr>
          <w:rFonts w:ascii="Arial" w:hAnsi="Arial" w:cs="Arial"/>
          <w:sz w:val="20"/>
          <w:szCs w:val="20"/>
        </w:rPr>
        <w:t xml:space="preserve"> Dichtprofil nach DIN EN 681-</w:t>
      </w:r>
      <w:r w:rsidR="00B80384" w:rsidRPr="00D861C0">
        <w:rPr>
          <w:rFonts w:ascii="Arial" w:hAnsi="Arial" w:cs="Arial"/>
          <w:sz w:val="20"/>
          <w:szCs w:val="20"/>
        </w:rPr>
        <w:t>1</w:t>
      </w:r>
    </w:p>
    <w:p w:rsidR="00FB74F6" w:rsidRPr="00D861C0" w:rsidRDefault="00FB74F6" w:rsidP="00FB74F6">
      <w:pPr>
        <w:pStyle w:val="Pa2"/>
        <w:rPr>
          <w:rFonts w:ascii="Arial" w:hAnsi="Arial" w:cs="Arial"/>
          <w:sz w:val="20"/>
          <w:szCs w:val="20"/>
        </w:rPr>
      </w:pPr>
      <w:r w:rsidRPr="00D861C0">
        <w:rPr>
          <w:rFonts w:ascii="Arial" w:hAnsi="Arial" w:cs="Arial"/>
          <w:sz w:val="20"/>
          <w:szCs w:val="20"/>
        </w:rPr>
        <w:t>Edelstahl:</w:t>
      </w:r>
      <w:r w:rsidRPr="00D861C0">
        <w:rPr>
          <w:rFonts w:ascii="Arial" w:hAnsi="Arial" w:cs="Arial"/>
          <w:sz w:val="20"/>
          <w:szCs w:val="20"/>
        </w:rPr>
        <w:tab/>
      </w:r>
      <w:r w:rsidRPr="00D861C0">
        <w:rPr>
          <w:rFonts w:ascii="Arial" w:hAnsi="Arial" w:cs="Arial"/>
          <w:sz w:val="20"/>
          <w:szCs w:val="20"/>
        </w:rPr>
        <w:tab/>
      </w:r>
      <w:r w:rsidRPr="00D861C0">
        <w:rPr>
          <w:rFonts w:ascii="Arial" w:hAnsi="Arial" w:cs="Arial"/>
          <w:sz w:val="20"/>
          <w:szCs w:val="20"/>
        </w:rPr>
        <w:tab/>
        <w:t>V2A/1.4301, alternativ V4A/1.4404 nach DIN EN 10088-2</w:t>
      </w:r>
    </w:p>
    <w:p w:rsidR="00B306A2" w:rsidRPr="00D861C0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D861C0">
        <w:rPr>
          <w:rFonts w:ascii="Arial" w:hAnsi="Arial" w:cs="Arial"/>
          <w:sz w:val="20"/>
          <w:szCs w:val="20"/>
        </w:rPr>
        <w:t>Tempe</w:t>
      </w:r>
      <w:r w:rsidR="00B80384" w:rsidRPr="00D861C0">
        <w:rPr>
          <w:rFonts w:ascii="Arial" w:hAnsi="Arial" w:cs="Arial"/>
          <w:sz w:val="20"/>
          <w:szCs w:val="20"/>
        </w:rPr>
        <w:t>raturbeständigkeit:</w:t>
      </w:r>
      <w:r w:rsidR="00B80384" w:rsidRPr="00D861C0">
        <w:rPr>
          <w:rFonts w:ascii="Arial" w:hAnsi="Arial" w:cs="Arial"/>
          <w:sz w:val="20"/>
          <w:szCs w:val="20"/>
        </w:rPr>
        <w:tab/>
        <w:t>-40°C bis +</w:t>
      </w:r>
      <w:r w:rsidR="008B1FA5" w:rsidRPr="00D861C0">
        <w:rPr>
          <w:rFonts w:ascii="Arial" w:hAnsi="Arial" w:cs="Arial"/>
          <w:sz w:val="20"/>
          <w:szCs w:val="20"/>
        </w:rPr>
        <w:t>12</w:t>
      </w:r>
      <w:r w:rsidRPr="00D861C0">
        <w:rPr>
          <w:rFonts w:ascii="Arial" w:hAnsi="Arial" w:cs="Arial"/>
          <w:sz w:val="20"/>
          <w:szCs w:val="20"/>
        </w:rPr>
        <w:t>0°C, ku</w:t>
      </w:r>
      <w:r w:rsidR="008B1FA5" w:rsidRPr="00D861C0">
        <w:rPr>
          <w:rFonts w:ascii="Arial" w:hAnsi="Arial" w:cs="Arial"/>
          <w:sz w:val="20"/>
          <w:szCs w:val="20"/>
        </w:rPr>
        <w:t>rzfristige Spitzentemperatur +16</w:t>
      </w:r>
      <w:r w:rsidRPr="00D861C0">
        <w:rPr>
          <w:rFonts w:ascii="Arial" w:hAnsi="Arial" w:cs="Arial"/>
          <w:sz w:val="20"/>
          <w:szCs w:val="20"/>
        </w:rPr>
        <w:t>0°C</w:t>
      </w:r>
    </w:p>
    <w:p w:rsidR="00B306A2" w:rsidRPr="00D861C0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D861C0">
        <w:rPr>
          <w:rFonts w:ascii="Arial" w:hAnsi="Arial" w:cs="Arial"/>
          <w:sz w:val="20"/>
          <w:szCs w:val="20"/>
        </w:rPr>
        <w:t>Norm/Zulassung:</w:t>
      </w:r>
      <w:r w:rsidRPr="00D861C0">
        <w:rPr>
          <w:rFonts w:ascii="Arial" w:hAnsi="Arial" w:cs="Arial"/>
          <w:sz w:val="20"/>
          <w:szCs w:val="20"/>
        </w:rPr>
        <w:tab/>
      </w:r>
      <w:r w:rsidRPr="00D861C0">
        <w:rPr>
          <w:rFonts w:ascii="Arial" w:hAnsi="Arial" w:cs="Arial"/>
          <w:sz w:val="20"/>
          <w:szCs w:val="20"/>
        </w:rPr>
        <w:tab/>
        <w:t xml:space="preserve">DIN EN </w:t>
      </w:r>
      <w:r w:rsidR="00A70B7C" w:rsidRPr="00D861C0">
        <w:rPr>
          <w:rFonts w:ascii="Arial" w:hAnsi="Arial" w:cs="Arial"/>
          <w:sz w:val="20"/>
          <w:szCs w:val="20"/>
        </w:rPr>
        <w:t>681-1</w:t>
      </w:r>
      <w:r w:rsidRPr="00D861C0">
        <w:rPr>
          <w:rFonts w:ascii="Arial" w:hAnsi="Arial" w:cs="Arial"/>
          <w:sz w:val="20"/>
          <w:szCs w:val="20"/>
        </w:rPr>
        <w:t>, CE</w:t>
      </w:r>
      <w:r w:rsidR="008B1FA5" w:rsidRPr="00D861C0">
        <w:rPr>
          <w:rFonts w:ascii="Arial" w:hAnsi="Arial" w:cs="Arial"/>
          <w:sz w:val="20"/>
          <w:szCs w:val="20"/>
        </w:rPr>
        <w:t>1</w:t>
      </w:r>
      <w:r w:rsidR="00434617" w:rsidRPr="00D861C0">
        <w:rPr>
          <w:rFonts w:ascii="Arial" w:hAnsi="Arial" w:cs="Arial"/>
          <w:sz w:val="20"/>
          <w:szCs w:val="20"/>
        </w:rPr>
        <w:t>6</w:t>
      </w:r>
    </w:p>
    <w:p w:rsidR="00B306A2" w:rsidRPr="00D861C0" w:rsidRDefault="00B306A2" w:rsidP="00B306A2">
      <w:pPr>
        <w:rPr>
          <w:rFonts w:ascii="Arial" w:hAnsi="Arial" w:cs="Arial"/>
          <w:lang w:eastAsia="de-DE"/>
        </w:rPr>
      </w:pPr>
    </w:p>
    <w:p w:rsidR="00B306A2" w:rsidRPr="00D861C0" w:rsidRDefault="00B306A2" w:rsidP="00B306A2">
      <w:pPr>
        <w:rPr>
          <w:rFonts w:ascii="Arial" w:hAnsi="Arial" w:cs="Arial"/>
          <w:lang w:eastAsia="de-DE"/>
        </w:rPr>
      </w:pPr>
    </w:p>
    <w:p w:rsidR="00B306A2" w:rsidRPr="00D861C0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D861C0" w:rsidRDefault="00B306A2" w:rsidP="00B306A2">
      <w:pPr>
        <w:pStyle w:val="Pa1"/>
        <w:jc w:val="right"/>
        <w:rPr>
          <w:rFonts w:ascii="Arial" w:hAnsi="Arial" w:cs="Arial"/>
          <w:sz w:val="20"/>
          <w:szCs w:val="20"/>
        </w:rPr>
      </w:pPr>
    </w:p>
    <w:p w:rsidR="00B306A2" w:rsidRPr="00D861C0" w:rsidRDefault="00B306A2" w:rsidP="00B306A2">
      <w:pPr>
        <w:jc w:val="both"/>
        <w:rPr>
          <w:rFonts w:ascii="Arial" w:hAnsi="Arial" w:cs="Arial"/>
        </w:rPr>
      </w:pPr>
    </w:p>
    <w:p w:rsidR="00AD09F6" w:rsidRPr="00D861C0" w:rsidRDefault="00AD09F6" w:rsidP="00B306A2">
      <w:pPr>
        <w:rPr>
          <w:rFonts w:ascii="Arial" w:hAnsi="Arial" w:cs="Arial"/>
        </w:rPr>
      </w:pPr>
    </w:p>
    <w:sectPr w:rsidR="00AD09F6" w:rsidRPr="00D861C0" w:rsidSect="0073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913" w:rsidRDefault="00206913">
      <w:r>
        <w:separator/>
      </w:r>
    </w:p>
  </w:endnote>
  <w:endnote w:type="continuationSeparator" w:id="0">
    <w:p w:rsidR="00206913" w:rsidRDefault="0020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913" w:rsidRDefault="00206913">
      <w:r>
        <w:separator/>
      </w:r>
    </w:p>
  </w:footnote>
  <w:footnote w:type="continuationSeparator" w:id="0">
    <w:p w:rsidR="00206913" w:rsidRDefault="00206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7F6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-183515</wp:posOffset>
          </wp:positionV>
          <wp:extent cx="7617946" cy="1029652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29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74"/>
    <w:multiLevelType w:val="hybridMultilevel"/>
    <w:tmpl w:val="511ABA2A"/>
    <w:lvl w:ilvl="0" w:tplc="9ED03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83"/>
    <w:rsid w:val="00010565"/>
    <w:rsid w:val="00010D6E"/>
    <w:rsid w:val="00067F0F"/>
    <w:rsid w:val="00083828"/>
    <w:rsid w:val="00084EB6"/>
    <w:rsid w:val="000A4495"/>
    <w:rsid w:val="00137BD2"/>
    <w:rsid w:val="001652FB"/>
    <w:rsid w:val="00170A9D"/>
    <w:rsid w:val="0018269C"/>
    <w:rsid w:val="00190DFA"/>
    <w:rsid w:val="001932B2"/>
    <w:rsid w:val="001B7325"/>
    <w:rsid w:val="001B782C"/>
    <w:rsid w:val="001C2C29"/>
    <w:rsid w:val="001D74AC"/>
    <w:rsid w:val="00206913"/>
    <w:rsid w:val="00235F94"/>
    <w:rsid w:val="00251FD6"/>
    <w:rsid w:val="002637C7"/>
    <w:rsid w:val="00281CB1"/>
    <w:rsid w:val="002953B3"/>
    <w:rsid w:val="002B4CFE"/>
    <w:rsid w:val="002E77DE"/>
    <w:rsid w:val="002F10EB"/>
    <w:rsid w:val="002F46A9"/>
    <w:rsid w:val="00332505"/>
    <w:rsid w:val="00344B01"/>
    <w:rsid w:val="003B391E"/>
    <w:rsid w:val="003F774D"/>
    <w:rsid w:val="003F7BAA"/>
    <w:rsid w:val="00434617"/>
    <w:rsid w:val="00451912"/>
    <w:rsid w:val="004705A6"/>
    <w:rsid w:val="00471E75"/>
    <w:rsid w:val="00473435"/>
    <w:rsid w:val="00485202"/>
    <w:rsid w:val="0049012A"/>
    <w:rsid w:val="004B5C35"/>
    <w:rsid w:val="004F315B"/>
    <w:rsid w:val="004F4759"/>
    <w:rsid w:val="004F6447"/>
    <w:rsid w:val="00504D85"/>
    <w:rsid w:val="00523799"/>
    <w:rsid w:val="00525F62"/>
    <w:rsid w:val="00526DE2"/>
    <w:rsid w:val="0056074D"/>
    <w:rsid w:val="00583528"/>
    <w:rsid w:val="00595635"/>
    <w:rsid w:val="00597628"/>
    <w:rsid w:val="005C3A78"/>
    <w:rsid w:val="005F0B85"/>
    <w:rsid w:val="00627D34"/>
    <w:rsid w:val="0065481C"/>
    <w:rsid w:val="00662FCF"/>
    <w:rsid w:val="006971B2"/>
    <w:rsid w:val="006C3246"/>
    <w:rsid w:val="006D54F4"/>
    <w:rsid w:val="00716BC8"/>
    <w:rsid w:val="007319AF"/>
    <w:rsid w:val="007A20AE"/>
    <w:rsid w:val="007A5252"/>
    <w:rsid w:val="007D6FD5"/>
    <w:rsid w:val="007F423C"/>
    <w:rsid w:val="007F6269"/>
    <w:rsid w:val="008070E5"/>
    <w:rsid w:val="00814A4B"/>
    <w:rsid w:val="0082603C"/>
    <w:rsid w:val="00863F1B"/>
    <w:rsid w:val="00870846"/>
    <w:rsid w:val="008B1FA5"/>
    <w:rsid w:val="008D0758"/>
    <w:rsid w:val="00903927"/>
    <w:rsid w:val="0091186C"/>
    <w:rsid w:val="009278EC"/>
    <w:rsid w:val="0095134F"/>
    <w:rsid w:val="00960760"/>
    <w:rsid w:val="00980B5F"/>
    <w:rsid w:val="009A7100"/>
    <w:rsid w:val="009C10FA"/>
    <w:rsid w:val="009C6913"/>
    <w:rsid w:val="009E5AE0"/>
    <w:rsid w:val="00A20307"/>
    <w:rsid w:val="00A62BC3"/>
    <w:rsid w:val="00A70B7C"/>
    <w:rsid w:val="00A76DBA"/>
    <w:rsid w:val="00AD09F6"/>
    <w:rsid w:val="00AD7FC3"/>
    <w:rsid w:val="00B306A2"/>
    <w:rsid w:val="00B45F75"/>
    <w:rsid w:val="00B80384"/>
    <w:rsid w:val="00B83ACF"/>
    <w:rsid w:val="00B8471A"/>
    <w:rsid w:val="00BB2B19"/>
    <w:rsid w:val="00BE3182"/>
    <w:rsid w:val="00BE727D"/>
    <w:rsid w:val="00C103A6"/>
    <w:rsid w:val="00C41BF4"/>
    <w:rsid w:val="00C42716"/>
    <w:rsid w:val="00C45DE0"/>
    <w:rsid w:val="00C55F83"/>
    <w:rsid w:val="00C56FFC"/>
    <w:rsid w:val="00C77101"/>
    <w:rsid w:val="00C91A8D"/>
    <w:rsid w:val="00CC0F06"/>
    <w:rsid w:val="00CC3CAA"/>
    <w:rsid w:val="00CD1312"/>
    <w:rsid w:val="00CD2F1B"/>
    <w:rsid w:val="00D16480"/>
    <w:rsid w:val="00D320AA"/>
    <w:rsid w:val="00D34D5D"/>
    <w:rsid w:val="00D46A55"/>
    <w:rsid w:val="00D861C0"/>
    <w:rsid w:val="00DA5A32"/>
    <w:rsid w:val="00DB1469"/>
    <w:rsid w:val="00DD1567"/>
    <w:rsid w:val="00E16ECA"/>
    <w:rsid w:val="00E3441D"/>
    <w:rsid w:val="00E44BF8"/>
    <w:rsid w:val="00E55EBD"/>
    <w:rsid w:val="00E90A11"/>
    <w:rsid w:val="00E947B7"/>
    <w:rsid w:val="00EA69AF"/>
    <w:rsid w:val="00EA7302"/>
    <w:rsid w:val="00EB5E6C"/>
    <w:rsid w:val="00EB6CD5"/>
    <w:rsid w:val="00EC4D48"/>
    <w:rsid w:val="00F4137D"/>
    <w:rsid w:val="00F72FBC"/>
    <w:rsid w:val="00F82A53"/>
    <w:rsid w:val="00F87128"/>
    <w:rsid w:val="00FA1EF1"/>
    <w:rsid w:val="00FB74F6"/>
    <w:rsid w:val="00FC0AF2"/>
    <w:rsid w:val="00FC6250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7FF46F-2394-4B5A-BA6D-38772D61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C3246"/>
    <w:pPr>
      <w:keepNext/>
      <w:outlineLvl w:val="0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2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46A55"/>
    <w:pPr>
      <w:spacing w:before="100" w:beforeAutospacing="1" w:after="100" w:afterAutospacing="1"/>
    </w:pPr>
  </w:style>
  <w:style w:type="character" w:styleId="Hyperlink">
    <w:name w:val="Hyperlink"/>
    <w:rsid w:val="00F87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67"/>
    <w:rPr>
      <w:rFonts w:ascii="Tahoma" w:hAnsi="Tahoma" w:cs="Tahoma"/>
      <w:sz w:val="16"/>
      <w:szCs w:val="16"/>
      <w:lang w:eastAsia="zh-CN"/>
    </w:rPr>
  </w:style>
  <w:style w:type="paragraph" w:customStyle="1" w:styleId="Pa2">
    <w:name w:val="Pa2"/>
    <w:basedOn w:val="Standard"/>
    <w:next w:val="Standard"/>
    <w:uiPriority w:val="99"/>
    <w:rsid w:val="00B306A2"/>
    <w:pPr>
      <w:autoSpaceDE w:val="0"/>
      <w:autoSpaceDN w:val="0"/>
      <w:adjustRightInd w:val="0"/>
      <w:spacing w:line="181" w:lineRule="atLeast"/>
    </w:pPr>
    <w:rPr>
      <w:rFonts w:ascii="Klavika Basic Medium" w:hAnsi="Klavika Basic Medium"/>
      <w:lang w:eastAsia="de-DE"/>
    </w:rPr>
  </w:style>
  <w:style w:type="paragraph" w:customStyle="1" w:styleId="Pa1">
    <w:name w:val="Pa1"/>
    <w:basedOn w:val="Standard"/>
    <w:next w:val="Standard"/>
    <w:uiPriority w:val="99"/>
    <w:rsid w:val="00B306A2"/>
    <w:pPr>
      <w:autoSpaceDE w:val="0"/>
      <w:autoSpaceDN w:val="0"/>
      <w:adjustRightInd w:val="0"/>
      <w:spacing w:line="241" w:lineRule="atLeast"/>
    </w:pPr>
    <w:rPr>
      <w:rFonts w:ascii="Klavika Basic Medium" w:hAnsi="Klavika Basic Medium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Mücher Dichtungen® GmbH &amp; Co</vt:lpstr>
    </vt:vector>
  </TitlesOfParts>
  <Company>Mücher Dichtungen GmbH &amp; Co.KG</Company>
  <LinksUpToDate>false</LinksUpToDate>
  <CharactersWithSpaces>599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mailto:rlutjes@dyka.nl</vt:lpwstr>
      </vt:variant>
      <vt:variant>
        <vt:lpwstr/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mailto:zamcova@jokva.cz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mailto:christoph.bielser@beletto.ch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Mücher Dichtungen® GmbH &amp; Co</dc:title>
  <dc:creator>Hoppe</dc:creator>
  <cp:lastModifiedBy>Niklas Balters</cp:lastModifiedBy>
  <cp:revision>2</cp:revision>
  <cp:lastPrinted>2013-07-10T07:01:00Z</cp:lastPrinted>
  <dcterms:created xsi:type="dcterms:W3CDTF">2020-10-20T08:42:00Z</dcterms:created>
  <dcterms:modified xsi:type="dcterms:W3CDTF">2020-10-20T08:42:00Z</dcterms:modified>
</cp:coreProperties>
</file>